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E7C" w:rsidRDefault="00000000">
      <w:pPr>
        <w:spacing w:line="360" w:lineRule="auto"/>
        <w:ind w:firstLine="283"/>
        <w:jc w:val="center"/>
      </w:pPr>
      <w:r>
        <w:t>Klauzula informacyjna – świadczenie dodatek gazowy</w:t>
      </w:r>
    </w:p>
    <w:p w:rsidR="00753E7C" w:rsidRDefault="00753E7C">
      <w:pPr>
        <w:spacing w:line="360" w:lineRule="auto"/>
        <w:ind w:firstLine="283"/>
      </w:pPr>
    </w:p>
    <w:p w:rsidR="00753E7C" w:rsidRDefault="00000000">
      <w:pPr>
        <w:spacing w:line="360" w:lineRule="auto"/>
        <w:ind w:firstLine="283"/>
        <w:jc w:val="both"/>
      </w:pPr>
      <w:r>
        <w:t>Realizując obowiązki nałożone art. 13 i 14 ogólnego rozporządzenia o ochronie danych osobo</w:t>
      </w:r>
      <w:r>
        <w:softHyphen/>
        <w:t>wych - zwanego dalej ”RODO”), informujemy, że: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Administratorem Państwa danych osobowych jest Ośrodek Pomocy Społecznej Gminy Rabka-Zdrój, ul. Parkowa 2 34</w:t>
      </w:r>
      <w:r>
        <w:noBreakHyphen/>
        <w:t>700 Rabka-Zdrój, zwany dalej Administratorem, dane kontaktowe: tel.: 18 2679868, ad</w:t>
      </w:r>
      <w:r>
        <w:softHyphen/>
        <w:t>res e</w:t>
      </w:r>
      <w:r>
        <w:noBreakHyphen/>
        <w:t>mail: ops.rabka@pro.onet.pl;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Administrator wyznaczył Inspektora Ochrony Danych (IOD)w osobie: Rafał Czajkowski z którym kontakt jest możliwy pod adresem ochronadanych@trzypszczoly.pl;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Państwa dane osobowe będą przetwarzane w celu realizacji świadczenia: dodatek gazowy zgodnie z Ustawa o szczególnej ochronie niektórych odbiorców paliw gazowych w 2023 r. w związku z sytuacją na rynku gazu (tzw. tarcza energetyczna w 2023) i rozporządzeń wykonawczych. Kodeks postępowania administracyjnego. Podstawą przetwarzania jest również wyrażona przez Państwa zgoda dla danych podanych dobrowolnie ponad wymagane przepisami prawa dla realizacji świadczenia.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Odbiorcami Państwa danych osobowych mogą być:</w:t>
      </w:r>
    </w:p>
    <w:p w:rsidR="00753E7C" w:rsidRDefault="00000000">
      <w:pPr>
        <w:numPr>
          <w:ilvl w:val="1"/>
          <w:numId w:val="1"/>
        </w:numPr>
        <w:spacing w:line="360" w:lineRule="auto"/>
        <w:jc w:val="both"/>
      </w:pPr>
      <w:r>
        <w:t>organy uprawnione na podstawie przepisów prawa, w tym sądy i inne organy admini</w:t>
      </w:r>
      <w:r>
        <w:softHyphen/>
        <w:t>stracji publicznej;</w:t>
      </w:r>
    </w:p>
    <w:p w:rsidR="00753E7C" w:rsidRDefault="00000000">
      <w:pPr>
        <w:numPr>
          <w:ilvl w:val="1"/>
          <w:numId w:val="1"/>
        </w:numPr>
        <w:spacing w:line="360" w:lineRule="auto"/>
        <w:jc w:val="both"/>
      </w:pPr>
      <w:r>
        <w:t>podmioty, które wykonują usługi dla Administratora danych w drodze umowy powierze</w:t>
      </w:r>
      <w:r>
        <w:softHyphen/>
        <w:t>nia przetwarzania danych, w szczególności dotyczy to usług informatycznych oraz do</w:t>
      </w:r>
      <w:r>
        <w:softHyphen/>
        <w:t>radczych, w tym usług prawnych oraz IOD.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Państwa dane osobowe przetwarzane będą przez czas określony przepisami prawa, oraz zgodnie z instrukcją kancelaryjną Ośrodka Pomocy Społecznej w Rabce-Zdroju; 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Przysługuje Państwu prawo dostępu do treści Państwa danych oraz prawo do ich sprostowa</w:t>
      </w:r>
      <w:r>
        <w:softHyphen/>
        <w:t>nia, usunięcia, ograniczenia przetwarzania, prawo do przenoszenia danych i prawo wniesie</w:t>
      </w:r>
      <w:r>
        <w:softHyphen/>
        <w:t>nia sprzeciwu wyłącznie na zasadach określonych w RODO (biorąc pod uwagę ograniczenia wynikające z przepisów prawa); w zakresie w jakim przetwarzanie odbywa się na podstawie zgody posiadają Państwo prawo wycofania zgody, bez wpływu na zgodność z prawem prze</w:t>
      </w:r>
      <w:r>
        <w:softHyphen/>
        <w:t>twarzania, którego dokonano na podstawie zgody przed jej cofnięciem; posiadają Państwo także prawo do wniesienia skargi do Prezesa Urzędu Ochrony Danych Osobowych.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Podanie przez Państwa danych osobowych jest wymogiem ustawowym i jest niezbędne w celu realizacji świadczeń, o którą Państwo wnioskują.</w:t>
      </w:r>
    </w:p>
    <w:p w:rsidR="00753E7C" w:rsidRDefault="00000000">
      <w:pPr>
        <w:numPr>
          <w:ilvl w:val="0"/>
          <w:numId w:val="1"/>
        </w:numPr>
        <w:spacing w:line="360" w:lineRule="auto"/>
        <w:jc w:val="both"/>
      </w:pPr>
      <w:r>
        <w:t>Państwa dane osobowe nie będą przetwarzane w sposób zautomatyzowany i nie będą profilowane.</w:t>
      </w:r>
    </w:p>
    <w:sectPr w:rsidR="00753E7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10F"/>
    <w:multiLevelType w:val="multilevel"/>
    <w:tmpl w:val="98FE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D55F89"/>
    <w:multiLevelType w:val="multilevel"/>
    <w:tmpl w:val="BD947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9805403">
    <w:abstractNumId w:val="0"/>
  </w:num>
  <w:num w:numId="2" w16cid:durableId="96816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7C"/>
    <w:rsid w:val="006D572D"/>
    <w:rsid w:val="007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F01C-FBC2-431F-B771-810509C8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dc:description/>
  <cp:lastModifiedBy>OPS Rabka</cp:lastModifiedBy>
  <cp:revision>2</cp:revision>
  <dcterms:created xsi:type="dcterms:W3CDTF">2023-01-27T11:56:00Z</dcterms:created>
  <dcterms:modified xsi:type="dcterms:W3CDTF">2023-01-27T11:56:00Z</dcterms:modified>
  <dc:language>pl-PL</dc:language>
</cp:coreProperties>
</file>